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C1" w:rsidRPr="0020693B" w:rsidRDefault="00FD4FC1" w:rsidP="00FD4FC1">
      <w:pPr>
        <w:spacing w:afterLines="100" w:after="312"/>
        <w:jc w:val="center"/>
        <w:outlineLvl w:val="0"/>
        <w:rPr>
          <w:sz w:val="30"/>
          <w:szCs w:val="30"/>
        </w:rPr>
      </w:pPr>
      <w:r>
        <w:rPr>
          <w:rFonts w:hint="eastAsia"/>
          <w:sz w:val="30"/>
          <w:szCs w:val="30"/>
        </w:rPr>
        <w:t>*</w:t>
      </w:r>
      <w:r>
        <w:rPr>
          <w:sz w:val="30"/>
          <w:szCs w:val="30"/>
        </w:rPr>
        <w:t>****</w:t>
      </w:r>
      <w:r w:rsidRPr="00BE1696">
        <w:rPr>
          <w:rFonts w:hint="eastAsia"/>
          <w:sz w:val="30"/>
          <w:szCs w:val="30"/>
        </w:rPr>
        <w:t>加速器装置职业病危害预评价</w:t>
      </w:r>
      <w:r w:rsidRPr="00552FD0">
        <w:rPr>
          <w:rFonts w:hint="eastAsia"/>
          <w:sz w:val="30"/>
          <w:szCs w:val="30"/>
        </w:rPr>
        <w:t>报告</w:t>
      </w:r>
      <w:r w:rsidRPr="0020693B">
        <w:rPr>
          <w:sz w:val="30"/>
          <w:szCs w:val="30"/>
        </w:rPr>
        <w:t>公开信息表</w:t>
      </w:r>
    </w:p>
    <w:tbl>
      <w:tblPr>
        <w:tblStyle w:val="a7"/>
        <w:tblW w:w="5000" w:type="pct"/>
        <w:jc w:val="center"/>
        <w:tblLook w:val="04A0" w:firstRow="1" w:lastRow="0" w:firstColumn="1" w:lastColumn="0" w:noHBand="0" w:noVBand="1"/>
      </w:tblPr>
      <w:tblGrid>
        <w:gridCol w:w="2130"/>
        <w:gridCol w:w="2373"/>
        <w:gridCol w:w="1888"/>
        <w:gridCol w:w="2131"/>
      </w:tblGrid>
      <w:tr w:rsidR="00FD4FC1" w:rsidRPr="00DA5FBF" w:rsidTr="00A41293">
        <w:trPr>
          <w:trHeight w:val="614"/>
          <w:jc w:val="center"/>
        </w:trPr>
        <w:tc>
          <w:tcPr>
            <w:tcW w:w="2130" w:type="dxa"/>
            <w:vAlign w:val="center"/>
          </w:tcPr>
          <w:p w:rsidR="00FD4FC1" w:rsidRPr="0020693B" w:rsidRDefault="00FD4FC1" w:rsidP="00A41293">
            <w:pPr>
              <w:jc w:val="center"/>
              <w:rPr>
                <w:sz w:val="24"/>
                <w:szCs w:val="24"/>
              </w:rPr>
            </w:pPr>
            <w:r w:rsidRPr="0020693B">
              <w:rPr>
                <w:sz w:val="24"/>
                <w:szCs w:val="24"/>
              </w:rPr>
              <w:t>报告名称</w:t>
            </w:r>
          </w:p>
        </w:tc>
        <w:tc>
          <w:tcPr>
            <w:tcW w:w="6392" w:type="dxa"/>
            <w:gridSpan w:val="3"/>
            <w:vAlign w:val="center"/>
          </w:tcPr>
          <w:p w:rsidR="00FD4FC1" w:rsidRPr="0020693B" w:rsidRDefault="00FD4FC1" w:rsidP="00A41293">
            <w:pPr>
              <w:rPr>
                <w:sz w:val="24"/>
                <w:szCs w:val="24"/>
              </w:rPr>
            </w:pPr>
            <w:r>
              <w:rPr>
                <w:rFonts w:hint="eastAsia"/>
                <w:sz w:val="24"/>
                <w:szCs w:val="24"/>
              </w:rPr>
              <w:t>*</w:t>
            </w:r>
            <w:r>
              <w:rPr>
                <w:sz w:val="24"/>
                <w:szCs w:val="24"/>
              </w:rPr>
              <w:t>****</w:t>
            </w:r>
            <w:r w:rsidRPr="00BE1696">
              <w:rPr>
                <w:rFonts w:hint="eastAsia"/>
                <w:sz w:val="24"/>
                <w:szCs w:val="24"/>
              </w:rPr>
              <w:t>加速器装置职业病危害预评价报告</w:t>
            </w:r>
          </w:p>
        </w:tc>
      </w:tr>
      <w:tr w:rsidR="00FD4FC1" w:rsidRPr="0020693B" w:rsidTr="00A41293">
        <w:trPr>
          <w:trHeight w:val="565"/>
          <w:jc w:val="center"/>
        </w:trPr>
        <w:tc>
          <w:tcPr>
            <w:tcW w:w="2130" w:type="dxa"/>
            <w:vAlign w:val="center"/>
          </w:tcPr>
          <w:p w:rsidR="00FD4FC1" w:rsidRPr="0020693B" w:rsidRDefault="00FD4FC1" w:rsidP="00A41293">
            <w:pPr>
              <w:jc w:val="center"/>
              <w:rPr>
                <w:sz w:val="24"/>
                <w:szCs w:val="24"/>
              </w:rPr>
            </w:pPr>
            <w:r w:rsidRPr="0020693B">
              <w:rPr>
                <w:sz w:val="24"/>
                <w:szCs w:val="24"/>
              </w:rPr>
              <w:t>报告编号</w:t>
            </w:r>
          </w:p>
        </w:tc>
        <w:tc>
          <w:tcPr>
            <w:tcW w:w="6392" w:type="dxa"/>
            <w:gridSpan w:val="3"/>
            <w:vAlign w:val="center"/>
          </w:tcPr>
          <w:p w:rsidR="00FD4FC1" w:rsidRPr="0020693B" w:rsidRDefault="00FD4FC1" w:rsidP="00A41293">
            <w:pPr>
              <w:rPr>
                <w:sz w:val="24"/>
                <w:szCs w:val="24"/>
              </w:rPr>
            </w:pPr>
            <w:r w:rsidRPr="00BE1696">
              <w:rPr>
                <w:sz w:val="24"/>
                <w:szCs w:val="24"/>
              </w:rPr>
              <w:t>JZP-YP-19001</w:t>
            </w:r>
          </w:p>
        </w:tc>
      </w:tr>
      <w:tr w:rsidR="00FD4FC1" w:rsidRPr="0020693B" w:rsidTr="00A41293">
        <w:trPr>
          <w:trHeight w:val="559"/>
          <w:jc w:val="center"/>
        </w:trPr>
        <w:tc>
          <w:tcPr>
            <w:tcW w:w="2130" w:type="dxa"/>
            <w:vAlign w:val="center"/>
          </w:tcPr>
          <w:p w:rsidR="00FD4FC1" w:rsidRPr="0020693B" w:rsidRDefault="00FD4FC1" w:rsidP="00A41293">
            <w:pPr>
              <w:jc w:val="center"/>
              <w:rPr>
                <w:sz w:val="24"/>
                <w:szCs w:val="24"/>
              </w:rPr>
            </w:pPr>
            <w:r w:rsidRPr="0020693B">
              <w:rPr>
                <w:sz w:val="24"/>
                <w:szCs w:val="24"/>
              </w:rPr>
              <w:t>项目名称</w:t>
            </w:r>
          </w:p>
        </w:tc>
        <w:tc>
          <w:tcPr>
            <w:tcW w:w="6392" w:type="dxa"/>
            <w:gridSpan w:val="3"/>
            <w:vAlign w:val="center"/>
          </w:tcPr>
          <w:p w:rsidR="00FD4FC1" w:rsidRPr="0020693B" w:rsidRDefault="00FD4FC1" w:rsidP="00A41293">
            <w:pPr>
              <w:rPr>
                <w:sz w:val="24"/>
                <w:szCs w:val="24"/>
              </w:rPr>
            </w:pPr>
            <w:r>
              <w:rPr>
                <w:rFonts w:hint="eastAsia"/>
                <w:sz w:val="24"/>
                <w:szCs w:val="24"/>
              </w:rPr>
              <w:t>*</w:t>
            </w:r>
            <w:r>
              <w:rPr>
                <w:sz w:val="24"/>
                <w:szCs w:val="24"/>
              </w:rPr>
              <w:t>****</w:t>
            </w:r>
            <w:r w:rsidRPr="00BE1696">
              <w:rPr>
                <w:rFonts w:hint="eastAsia"/>
                <w:sz w:val="24"/>
                <w:szCs w:val="24"/>
              </w:rPr>
              <w:t>加速器装置</w:t>
            </w:r>
          </w:p>
        </w:tc>
      </w:tr>
      <w:tr w:rsidR="00FD4FC1" w:rsidRPr="0020693B" w:rsidTr="00A41293">
        <w:trPr>
          <w:trHeight w:val="553"/>
          <w:jc w:val="center"/>
        </w:trPr>
        <w:tc>
          <w:tcPr>
            <w:tcW w:w="2130" w:type="dxa"/>
            <w:vAlign w:val="center"/>
          </w:tcPr>
          <w:p w:rsidR="00FD4FC1" w:rsidRPr="0020693B" w:rsidRDefault="00FD4FC1" w:rsidP="00A41293">
            <w:pPr>
              <w:jc w:val="center"/>
              <w:rPr>
                <w:sz w:val="24"/>
                <w:szCs w:val="24"/>
              </w:rPr>
            </w:pPr>
            <w:r w:rsidRPr="0020693B">
              <w:rPr>
                <w:sz w:val="24"/>
                <w:szCs w:val="24"/>
              </w:rPr>
              <w:t>项目地址</w:t>
            </w:r>
          </w:p>
        </w:tc>
        <w:tc>
          <w:tcPr>
            <w:tcW w:w="2373" w:type="dxa"/>
            <w:vAlign w:val="center"/>
          </w:tcPr>
          <w:p w:rsidR="00FD4FC1" w:rsidRPr="0020693B" w:rsidRDefault="00FD4FC1" w:rsidP="00A41293">
            <w:pPr>
              <w:jc w:val="center"/>
              <w:rPr>
                <w:sz w:val="24"/>
                <w:szCs w:val="24"/>
              </w:rPr>
            </w:pPr>
            <w:r w:rsidRPr="00BE1696">
              <w:rPr>
                <w:rFonts w:hint="eastAsia"/>
                <w:sz w:val="24"/>
                <w:szCs w:val="24"/>
              </w:rPr>
              <w:t>广东省惠州市</w:t>
            </w:r>
          </w:p>
        </w:tc>
        <w:tc>
          <w:tcPr>
            <w:tcW w:w="1888" w:type="dxa"/>
            <w:vAlign w:val="center"/>
          </w:tcPr>
          <w:p w:rsidR="00FD4FC1" w:rsidRPr="0020693B" w:rsidRDefault="00FD4FC1" w:rsidP="00A41293">
            <w:pPr>
              <w:jc w:val="center"/>
              <w:rPr>
                <w:sz w:val="24"/>
                <w:szCs w:val="24"/>
              </w:rPr>
            </w:pPr>
            <w:r w:rsidRPr="0020693B">
              <w:rPr>
                <w:sz w:val="24"/>
                <w:szCs w:val="24"/>
              </w:rPr>
              <w:t>联系人</w:t>
            </w:r>
          </w:p>
        </w:tc>
        <w:tc>
          <w:tcPr>
            <w:tcW w:w="2131" w:type="dxa"/>
            <w:vAlign w:val="center"/>
          </w:tcPr>
          <w:p w:rsidR="00FD4FC1" w:rsidRPr="0020693B" w:rsidRDefault="00FD4FC1" w:rsidP="00A41293">
            <w:pPr>
              <w:jc w:val="center"/>
              <w:rPr>
                <w:sz w:val="24"/>
                <w:szCs w:val="24"/>
              </w:rPr>
            </w:pPr>
            <w:r>
              <w:rPr>
                <w:rFonts w:hint="eastAsia"/>
                <w:sz w:val="24"/>
                <w:szCs w:val="24"/>
              </w:rPr>
              <w:t>苏*</w:t>
            </w:r>
            <w:r>
              <w:rPr>
                <w:sz w:val="24"/>
                <w:szCs w:val="24"/>
              </w:rPr>
              <w:t>*</w:t>
            </w:r>
          </w:p>
        </w:tc>
      </w:tr>
      <w:tr w:rsidR="00FD4FC1" w:rsidRPr="0020693B" w:rsidTr="00A41293">
        <w:trPr>
          <w:trHeight w:val="794"/>
          <w:jc w:val="center"/>
        </w:trPr>
        <w:tc>
          <w:tcPr>
            <w:tcW w:w="2130" w:type="dxa"/>
            <w:vAlign w:val="center"/>
          </w:tcPr>
          <w:p w:rsidR="00FD4FC1" w:rsidRPr="0020693B" w:rsidRDefault="00FD4FC1" w:rsidP="00A41293">
            <w:pPr>
              <w:jc w:val="center"/>
              <w:rPr>
                <w:sz w:val="24"/>
                <w:szCs w:val="24"/>
              </w:rPr>
            </w:pPr>
            <w:r w:rsidRPr="0020693B">
              <w:rPr>
                <w:sz w:val="24"/>
                <w:szCs w:val="24"/>
              </w:rPr>
              <w:t>项目简介</w:t>
            </w:r>
          </w:p>
        </w:tc>
        <w:tc>
          <w:tcPr>
            <w:tcW w:w="6392" w:type="dxa"/>
            <w:gridSpan w:val="3"/>
            <w:vAlign w:val="center"/>
          </w:tcPr>
          <w:p w:rsidR="00FD4FC1" w:rsidRPr="0020693B" w:rsidRDefault="00FD4FC1" w:rsidP="00E87308">
            <w:pPr>
              <w:ind w:firstLineChars="200" w:firstLine="480"/>
              <w:jc w:val="left"/>
              <w:rPr>
                <w:sz w:val="24"/>
                <w:szCs w:val="24"/>
              </w:rPr>
            </w:pPr>
            <w:r w:rsidRPr="00BE1696">
              <w:rPr>
                <w:rFonts w:hint="eastAsia"/>
                <w:sz w:val="24"/>
                <w:szCs w:val="24"/>
              </w:rPr>
              <w:t>重离子加速器是用人工方法产生高速离子束流的装置，是探索基本相互作用、物质结构和宇宙演化的重要工具，也是研发关乎经济社会发展和国家安全的先进核技术的平台。为了探索原子核存在极限和奇特结构、宇宙中从铁到铀元素的来源等重大前沿科学问题</w:t>
            </w:r>
            <w:r w:rsidR="00E87308">
              <w:rPr>
                <w:rFonts w:hint="eastAsia"/>
                <w:sz w:val="24"/>
                <w:szCs w:val="24"/>
              </w:rPr>
              <w:t>，</w:t>
            </w:r>
            <w:bookmarkStart w:id="0" w:name="_GoBack"/>
            <w:bookmarkEnd w:id="0"/>
            <w:r w:rsidRPr="00BE1696">
              <w:rPr>
                <w:sz w:val="24"/>
                <w:szCs w:val="24"/>
              </w:rPr>
              <w:t>建设周期7年。</w:t>
            </w:r>
          </w:p>
        </w:tc>
      </w:tr>
      <w:tr w:rsidR="00FD4FC1" w:rsidRPr="0020693B" w:rsidTr="00A41293">
        <w:trPr>
          <w:trHeight w:val="588"/>
          <w:jc w:val="center"/>
        </w:trPr>
        <w:tc>
          <w:tcPr>
            <w:tcW w:w="2130" w:type="dxa"/>
            <w:vMerge w:val="restart"/>
            <w:vAlign w:val="center"/>
          </w:tcPr>
          <w:p w:rsidR="00FD4FC1" w:rsidRPr="0020693B" w:rsidRDefault="00FD4FC1" w:rsidP="00A41293">
            <w:pPr>
              <w:jc w:val="center"/>
              <w:rPr>
                <w:sz w:val="24"/>
                <w:szCs w:val="24"/>
              </w:rPr>
            </w:pPr>
            <w:r w:rsidRPr="0020693B">
              <w:rPr>
                <w:sz w:val="24"/>
                <w:szCs w:val="24"/>
              </w:rPr>
              <w:t>现场调查、采样、检测情况</w:t>
            </w:r>
          </w:p>
        </w:tc>
        <w:tc>
          <w:tcPr>
            <w:tcW w:w="2373" w:type="dxa"/>
            <w:vAlign w:val="center"/>
          </w:tcPr>
          <w:p w:rsidR="00FD4FC1" w:rsidRPr="0020693B" w:rsidRDefault="00FD4FC1" w:rsidP="00A41293">
            <w:pPr>
              <w:jc w:val="center"/>
              <w:rPr>
                <w:sz w:val="24"/>
                <w:szCs w:val="24"/>
              </w:rPr>
            </w:pPr>
            <w:r w:rsidRPr="0020693B">
              <w:rPr>
                <w:sz w:val="24"/>
                <w:szCs w:val="24"/>
              </w:rPr>
              <w:t>时间</w:t>
            </w:r>
          </w:p>
        </w:tc>
        <w:tc>
          <w:tcPr>
            <w:tcW w:w="4019" w:type="dxa"/>
            <w:gridSpan w:val="2"/>
            <w:vAlign w:val="center"/>
          </w:tcPr>
          <w:p w:rsidR="00FD4FC1" w:rsidRPr="0020693B" w:rsidRDefault="00FD4FC1" w:rsidP="00A41293">
            <w:pPr>
              <w:jc w:val="left"/>
              <w:rPr>
                <w:sz w:val="24"/>
                <w:szCs w:val="24"/>
              </w:rPr>
            </w:pPr>
            <w:r w:rsidRPr="0020693B">
              <w:rPr>
                <w:sz w:val="24"/>
                <w:szCs w:val="24"/>
              </w:rPr>
              <w:t>------</w:t>
            </w:r>
          </w:p>
        </w:tc>
      </w:tr>
      <w:tr w:rsidR="00FD4FC1" w:rsidRPr="0020693B" w:rsidTr="00A41293">
        <w:trPr>
          <w:trHeight w:val="696"/>
          <w:jc w:val="center"/>
        </w:trPr>
        <w:tc>
          <w:tcPr>
            <w:tcW w:w="2130" w:type="dxa"/>
            <w:vMerge/>
            <w:vAlign w:val="center"/>
          </w:tcPr>
          <w:p w:rsidR="00FD4FC1" w:rsidRPr="0020693B" w:rsidRDefault="00FD4FC1" w:rsidP="00A41293">
            <w:pPr>
              <w:jc w:val="center"/>
              <w:rPr>
                <w:sz w:val="24"/>
                <w:szCs w:val="24"/>
              </w:rPr>
            </w:pPr>
          </w:p>
        </w:tc>
        <w:tc>
          <w:tcPr>
            <w:tcW w:w="2373" w:type="dxa"/>
            <w:vAlign w:val="center"/>
          </w:tcPr>
          <w:p w:rsidR="00FD4FC1" w:rsidRPr="0020693B" w:rsidRDefault="00FD4FC1" w:rsidP="00A41293">
            <w:pPr>
              <w:jc w:val="center"/>
              <w:rPr>
                <w:sz w:val="24"/>
                <w:szCs w:val="24"/>
              </w:rPr>
            </w:pPr>
            <w:r w:rsidRPr="0020693B">
              <w:rPr>
                <w:sz w:val="24"/>
                <w:szCs w:val="24"/>
              </w:rPr>
              <w:t>专业技术人员名单</w:t>
            </w:r>
          </w:p>
        </w:tc>
        <w:tc>
          <w:tcPr>
            <w:tcW w:w="4019" w:type="dxa"/>
            <w:gridSpan w:val="2"/>
            <w:vAlign w:val="center"/>
          </w:tcPr>
          <w:p w:rsidR="00FD4FC1" w:rsidRPr="0020693B" w:rsidRDefault="00FD4FC1" w:rsidP="00A41293">
            <w:pPr>
              <w:rPr>
                <w:sz w:val="24"/>
                <w:szCs w:val="24"/>
              </w:rPr>
            </w:pPr>
            <w:r w:rsidRPr="0020693B">
              <w:rPr>
                <w:sz w:val="24"/>
                <w:szCs w:val="24"/>
              </w:rPr>
              <w:t>------</w:t>
            </w:r>
          </w:p>
        </w:tc>
      </w:tr>
      <w:tr w:rsidR="00FD4FC1" w:rsidRPr="0020693B" w:rsidTr="00A41293">
        <w:trPr>
          <w:trHeight w:val="692"/>
          <w:jc w:val="center"/>
        </w:trPr>
        <w:tc>
          <w:tcPr>
            <w:tcW w:w="2130" w:type="dxa"/>
            <w:vMerge/>
            <w:vAlign w:val="center"/>
          </w:tcPr>
          <w:p w:rsidR="00FD4FC1" w:rsidRPr="0020693B" w:rsidRDefault="00FD4FC1" w:rsidP="00A41293">
            <w:pPr>
              <w:jc w:val="center"/>
              <w:rPr>
                <w:sz w:val="24"/>
                <w:szCs w:val="24"/>
              </w:rPr>
            </w:pPr>
          </w:p>
        </w:tc>
        <w:tc>
          <w:tcPr>
            <w:tcW w:w="2373" w:type="dxa"/>
            <w:vAlign w:val="center"/>
          </w:tcPr>
          <w:p w:rsidR="00FD4FC1" w:rsidRPr="0020693B" w:rsidRDefault="00FD4FC1" w:rsidP="00A41293">
            <w:pPr>
              <w:jc w:val="center"/>
              <w:rPr>
                <w:sz w:val="24"/>
                <w:szCs w:val="24"/>
              </w:rPr>
            </w:pPr>
            <w:r w:rsidRPr="0020693B">
              <w:rPr>
                <w:sz w:val="24"/>
                <w:szCs w:val="24"/>
              </w:rPr>
              <w:t>建设单位陪同人</w:t>
            </w:r>
          </w:p>
        </w:tc>
        <w:tc>
          <w:tcPr>
            <w:tcW w:w="4019" w:type="dxa"/>
            <w:gridSpan w:val="2"/>
            <w:vAlign w:val="center"/>
          </w:tcPr>
          <w:p w:rsidR="00FD4FC1" w:rsidRPr="0020693B" w:rsidRDefault="00FD4FC1" w:rsidP="00A41293">
            <w:pPr>
              <w:rPr>
                <w:sz w:val="24"/>
                <w:szCs w:val="24"/>
              </w:rPr>
            </w:pPr>
            <w:r w:rsidRPr="0020693B">
              <w:rPr>
                <w:sz w:val="24"/>
                <w:szCs w:val="24"/>
              </w:rPr>
              <w:t>------</w:t>
            </w:r>
          </w:p>
        </w:tc>
      </w:tr>
      <w:tr w:rsidR="00FD4FC1" w:rsidRPr="0020693B" w:rsidTr="00A41293">
        <w:trPr>
          <w:trHeight w:val="1039"/>
          <w:jc w:val="center"/>
        </w:trPr>
        <w:tc>
          <w:tcPr>
            <w:tcW w:w="2130" w:type="dxa"/>
            <w:vAlign w:val="center"/>
          </w:tcPr>
          <w:p w:rsidR="00FD4FC1" w:rsidRPr="0020693B" w:rsidRDefault="00FD4FC1" w:rsidP="00A41293">
            <w:pPr>
              <w:jc w:val="center"/>
              <w:rPr>
                <w:sz w:val="24"/>
                <w:szCs w:val="24"/>
              </w:rPr>
            </w:pPr>
            <w:r w:rsidRPr="0020693B">
              <w:rPr>
                <w:sz w:val="24"/>
                <w:szCs w:val="24"/>
              </w:rPr>
              <w:t>建设单位存在的职业病危害因素</w:t>
            </w:r>
          </w:p>
        </w:tc>
        <w:tc>
          <w:tcPr>
            <w:tcW w:w="6392" w:type="dxa"/>
            <w:gridSpan w:val="3"/>
            <w:vAlign w:val="center"/>
          </w:tcPr>
          <w:p w:rsidR="00FD4FC1" w:rsidRPr="0020693B" w:rsidRDefault="00FD4FC1" w:rsidP="00A41293">
            <w:pPr>
              <w:ind w:firstLineChars="200" w:firstLine="480"/>
              <w:jc w:val="left"/>
              <w:rPr>
                <w:sz w:val="24"/>
                <w:szCs w:val="24"/>
              </w:rPr>
            </w:pPr>
            <w:r w:rsidRPr="007D0DF4">
              <w:rPr>
                <w:rFonts w:hint="eastAsia"/>
                <w:sz w:val="24"/>
                <w:szCs w:val="24"/>
              </w:rPr>
              <w:t>本项目存在的主要放射性职业病危害因素为X、γ射线，中子和α、β射线等</w:t>
            </w:r>
            <w:r>
              <w:rPr>
                <w:rFonts w:hint="eastAsia"/>
                <w:sz w:val="24"/>
                <w:szCs w:val="24"/>
              </w:rPr>
              <w:t>。</w:t>
            </w:r>
            <w:r w:rsidRPr="00010C9E">
              <w:rPr>
                <w:rFonts w:hint="eastAsia"/>
                <w:sz w:val="24"/>
                <w:szCs w:val="24"/>
              </w:rPr>
              <w:t>主要非放射性职业病危害因素为工频电场、高频电磁场、微波、噪声</w:t>
            </w:r>
            <w:r>
              <w:rPr>
                <w:rFonts w:hint="eastAsia"/>
                <w:sz w:val="24"/>
                <w:szCs w:val="24"/>
              </w:rPr>
              <w:t>，</w:t>
            </w:r>
            <w:r w:rsidRPr="00010C9E">
              <w:rPr>
                <w:rFonts w:hint="eastAsia"/>
                <w:sz w:val="24"/>
                <w:szCs w:val="24"/>
              </w:rPr>
              <w:t>臭氧（</w:t>
            </w:r>
            <w:r w:rsidRPr="00010C9E">
              <w:rPr>
                <w:sz w:val="24"/>
                <w:szCs w:val="24"/>
              </w:rPr>
              <w:t>O</w:t>
            </w:r>
            <w:r w:rsidRPr="00010C9E">
              <w:rPr>
                <w:sz w:val="24"/>
                <w:szCs w:val="24"/>
                <w:vertAlign w:val="subscript"/>
              </w:rPr>
              <w:t>3</w:t>
            </w:r>
            <w:r w:rsidRPr="00010C9E">
              <w:rPr>
                <w:sz w:val="24"/>
                <w:szCs w:val="24"/>
              </w:rPr>
              <w:t>）、氮氧化物（NO、NO</w:t>
            </w:r>
            <w:r w:rsidRPr="00010C9E">
              <w:rPr>
                <w:sz w:val="24"/>
                <w:szCs w:val="24"/>
                <w:vertAlign w:val="subscript"/>
              </w:rPr>
              <w:t>2</w:t>
            </w:r>
            <w:r w:rsidRPr="00010C9E">
              <w:rPr>
                <w:sz w:val="24"/>
                <w:szCs w:val="24"/>
              </w:rPr>
              <w:t>）等气体</w:t>
            </w:r>
            <w:r w:rsidRPr="007D0DF4">
              <w:rPr>
                <w:rFonts w:hint="eastAsia"/>
                <w:sz w:val="24"/>
                <w:szCs w:val="24"/>
              </w:rPr>
              <w:t>。</w:t>
            </w:r>
          </w:p>
        </w:tc>
      </w:tr>
      <w:tr w:rsidR="00FD4FC1" w:rsidRPr="0020693B" w:rsidTr="00A41293">
        <w:trPr>
          <w:trHeight w:val="1039"/>
          <w:jc w:val="center"/>
        </w:trPr>
        <w:tc>
          <w:tcPr>
            <w:tcW w:w="2130" w:type="dxa"/>
            <w:vAlign w:val="center"/>
          </w:tcPr>
          <w:p w:rsidR="00FD4FC1" w:rsidRPr="0020693B" w:rsidRDefault="00FD4FC1" w:rsidP="00A41293">
            <w:pPr>
              <w:jc w:val="center"/>
              <w:rPr>
                <w:sz w:val="24"/>
                <w:szCs w:val="24"/>
              </w:rPr>
            </w:pPr>
            <w:r w:rsidRPr="0020693B">
              <w:rPr>
                <w:sz w:val="24"/>
                <w:szCs w:val="24"/>
              </w:rPr>
              <w:t>评价结论与建议</w:t>
            </w:r>
          </w:p>
        </w:tc>
        <w:tc>
          <w:tcPr>
            <w:tcW w:w="6392" w:type="dxa"/>
            <w:gridSpan w:val="3"/>
            <w:vAlign w:val="center"/>
          </w:tcPr>
          <w:p w:rsidR="00FD4FC1" w:rsidRDefault="00FD4FC1" w:rsidP="00A41293">
            <w:pPr>
              <w:ind w:firstLineChars="200" w:firstLine="480"/>
              <w:rPr>
                <w:sz w:val="24"/>
                <w:szCs w:val="24"/>
              </w:rPr>
            </w:pPr>
            <w:r w:rsidRPr="00A1646D">
              <w:rPr>
                <w:sz w:val="24"/>
                <w:szCs w:val="24"/>
              </w:rPr>
              <w:t>本项目</w:t>
            </w:r>
            <w:r>
              <w:rPr>
                <w:rFonts w:hint="eastAsia"/>
                <w:sz w:val="24"/>
                <w:szCs w:val="24"/>
              </w:rPr>
              <w:t>为职业病危害“严重”的建设项目</w:t>
            </w:r>
            <w:r w:rsidRPr="00A1646D">
              <w:rPr>
                <w:rFonts w:hint="eastAsia"/>
                <w:sz w:val="24"/>
                <w:szCs w:val="24"/>
              </w:rPr>
              <w:t>。</w:t>
            </w:r>
            <w:r w:rsidRPr="007D0DF4">
              <w:rPr>
                <w:rFonts w:hint="eastAsia"/>
                <w:sz w:val="24"/>
                <w:szCs w:val="24"/>
              </w:rPr>
              <w:t>建设项目当前情况基本满足《中华人民共和国职业病防治法》</w:t>
            </w:r>
            <w:r w:rsidRPr="00010C9E">
              <w:rPr>
                <w:rFonts w:hint="eastAsia"/>
                <w:sz w:val="24"/>
                <w:szCs w:val="24"/>
              </w:rPr>
              <w:t>《建设项目职业病防护设施“三同时”监督管理办法》《电离辐射与辐射源安全基本标准》和《工业企业设计卫生标准》等法律、部门规章的要求</w:t>
            </w:r>
            <w:r>
              <w:rPr>
                <w:rFonts w:hint="eastAsia"/>
                <w:sz w:val="24"/>
                <w:szCs w:val="24"/>
              </w:rPr>
              <w:t>。</w:t>
            </w:r>
            <w:r w:rsidRPr="00010C9E">
              <w:rPr>
                <w:rFonts w:hint="eastAsia"/>
                <w:sz w:val="24"/>
                <w:szCs w:val="24"/>
              </w:rPr>
              <w:t>本项目在采取拟设置的职业病防治措施和本报告中提出的补充措施和建议的情况下，能够满足职业病防治方面法律、法规、标准的要求。</w:t>
            </w:r>
          </w:p>
          <w:p w:rsidR="00FD4FC1" w:rsidRPr="0020693B" w:rsidRDefault="00FD4FC1" w:rsidP="00A41293">
            <w:pPr>
              <w:rPr>
                <w:sz w:val="24"/>
                <w:szCs w:val="24"/>
              </w:rPr>
            </w:pPr>
            <w:r w:rsidRPr="007D0DF4">
              <w:rPr>
                <w:rFonts w:hint="eastAsia"/>
                <w:sz w:val="24"/>
                <w:szCs w:val="24"/>
              </w:rPr>
              <w:t>职业病防护补充措施</w:t>
            </w:r>
            <w:r>
              <w:rPr>
                <w:rFonts w:hint="eastAsia"/>
                <w:sz w:val="24"/>
                <w:szCs w:val="24"/>
              </w:rPr>
              <w:t>6条和</w:t>
            </w:r>
            <w:r w:rsidRPr="007D0DF4">
              <w:rPr>
                <w:rFonts w:hint="eastAsia"/>
                <w:sz w:val="24"/>
                <w:szCs w:val="24"/>
              </w:rPr>
              <w:t>建议</w:t>
            </w:r>
            <w:r>
              <w:rPr>
                <w:sz w:val="24"/>
                <w:szCs w:val="24"/>
              </w:rPr>
              <w:t>5</w:t>
            </w:r>
            <w:r>
              <w:rPr>
                <w:rFonts w:hint="eastAsia"/>
                <w:sz w:val="24"/>
                <w:szCs w:val="24"/>
              </w:rPr>
              <w:t>条（略）。</w:t>
            </w:r>
          </w:p>
        </w:tc>
      </w:tr>
      <w:tr w:rsidR="00FD4FC1" w:rsidRPr="0020693B" w:rsidTr="00A41293">
        <w:trPr>
          <w:trHeight w:val="1039"/>
          <w:jc w:val="center"/>
        </w:trPr>
        <w:tc>
          <w:tcPr>
            <w:tcW w:w="2130" w:type="dxa"/>
            <w:vAlign w:val="center"/>
          </w:tcPr>
          <w:p w:rsidR="00FD4FC1" w:rsidRPr="0020693B" w:rsidRDefault="00FD4FC1" w:rsidP="00A41293">
            <w:pPr>
              <w:jc w:val="center"/>
              <w:rPr>
                <w:sz w:val="24"/>
                <w:szCs w:val="24"/>
              </w:rPr>
            </w:pPr>
            <w:r w:rsidRPr="0020693B">
              <w:rPr>
                <w:sz w:val="24"/>
                <w:szCs w:val="24"/>
              </w:rPr>
              <w:t>技术审查专家组评审意见</w:t>
            </w:r>
          </w:p>
        </w:tc>
        <w:tc>
          <w:tcPr>
            <w:tcW w:w="6392" w:type="dxa"/>
            <w:gridSpan w:val="3"/>
            <w:vAlign w:val="center"/>
          </w:tcPr>
          <w:p w:rsidR="00FD4FC1" w:rsidRDefault="00FD4FC1" w:rsidP="00A41293">
            <w:pPr>
              <w:ind w:firstLineChars="200" w:firstLine="480"/>
              <w:rPr>
                <w:sz w:val="24"/>
                <w:szCs w:val="24"/>
              </w:rPr>
            </w:pPr>
            <w:r w:rsidRPr="007D0DF4">
              <w:rPr>
                <w:rFonts w:hint="eastAsia"/>
                <w:sz w:val="24"/>
                <w:szCs w:val="24"/>
              </w:rPr>
              <w:t>《</w:t>
            </w:r>
            <w:r>
              <w:rPr>
                <w:rFonts w:hint="eastAsia"/>
                <w:sz w:val="24"/>
                <w:szCs w:val="24"/>
              </w:rPr>
              <w:t>预评价</w:t>
            </w:r>
            <w:r w:rsidRPr="007D0DF4">
              <w:rPr>
                <w:rFonts w:hint="eastAsia"/>
                <w:sz w:val="24"/>
                <w:szCs w:val="24"/>
              </w:rPr>
              <w:t>报告》对建设项目描述清晰</w:t>
            </w:r>
            <w:r>
              <w:rPr>
                <w:rFonts w:hint="eastAsia"/>
                <w:sz w:val="24"/>
                <w:szCs w:val="24"/>
              </w:rPr>
              <w:t>、</w:t>
            </w:r>
            <w:r w:rsidRPr="007D0DF4">
              <w:rPr>
                <w:rFonts w:hint="eastAsia"/>
                <w:sz w:val="24"/>
                <w:szCs w:val="24"/>
              </w:rPr>
              <w:t>分析全面、评价准确；职业病危害防护补充措施及建议合理可行；</w:t>
            </w:r>
            <w:r>
              <w:rPr>
                <w:rFonts w:hint="eastAsia"/>
                <w:sz w:val="24"/>
                <w:szCs w:val="24"/>
              </w:rPr>
              <w:t>提出的职业病防护补充措施和建议合理可行，</w:t>
            </w:r>
            <w:r w:rsidRPr="007D0DF4">
              <w:rPr>
                <w:rFonts w:hint="eastAsia"/>
                <w:sz w:val="24"/>
                <w:szCs w:val="24"/>
              </w:rPr>
              <w:t>评价结论正确。</w:t>
            </w:r>
          </w:p>
          <w:p w:rsidR="00FD4FC1" w:rsidRPr="00D85E87" w:rsidRDefault="00FD4FC1" w:rsidP="00A41293">
            <w:pPr>
              <w:ind w:firstLineChars="200" w:firstLine="480"/>
              <w:rPr>
                <w:sz w:val="24"/>
                <w:szCs w:val="24"/>
              </w:rPr>
            </w:pPr>
            <w:r w:rsidRPr="007D0DF4">
              <w:rPr>
                <w:rFonts w:hint="eastAsia"/>
                <w:sz w:val="24"/>
                <w:szCs w:val="24"/>
              </w:rPr>
              <w:t>专家组对《</w:t>
            </w:r>
            <w:r>
              <w:rPr>
                <w:rFonts w:hint="eastAsia"/>
                <w:sz w:val="24"/>
                <w:szCs w:val="24"/>
              </w:rPr>
              <w:t>预评价</w:t>
            </w:r>
            <w:r w:rsidRPr="007D0DF4">
              <w:rPr>
                <w:rFonts w:hint="eastAsia"/>
                <w:sz w:val="24"/>
                <w:szCs w:val="24"/>
              </w:rPr>
              <w:t>报告》的修改意见：（1）</w:t>
            </w:r>
            <w:r>
              <w:rPr>
                <w:rFonts w:hint="eastAsia"/>
                <w:sz w:val="24"/>
                <w:szCs w:val="24"/>
              </w:rPr>
              <w:t>进一步细化正常运行工况下工作人员预期接触水平分析与评价</w:t>
            </w:r>
            <w:r w:rsidRPr="007D0DF4">
              <w:rPr>
                <w:rFonts w:hint="eastAsia"/>
                <w:sz w:val="24"/>
                <w:szCs w:val="24"/>
              </w:rPr>
              <w:t>；（2）</w:t>
            </w:r>
            <w:r>
              <w:rPr>
                <w:rFonts w:hint="eastAsia"/>
                <w:sz w:val="24"/>
                <w:szCs w:val="24"/>
              </w:rPr>
              <w:t>完善辐射事故的分析与评价</w:t>
            </w:r>
            <w:r w:rsidRPr="007D0DF4">
              <w:rPr>
                <w:rFonts w:hint="eastAsia"/>
                <w:sz w:val="24"/>
                <w:szCs w:val="24"/>
              </w:rPr>
              <w:t>；（3）</w:t>
            </w:r>
            <w:r>
              <w:rPr>
                <w:rFonts w:hint="eastAsia"/>
                <w:sz w:val="24"/>
                <w:szCs w:val="24"/>
              </w:rPr>
              <w:t>完善用户放射防护管理相关内容的分析与评价。</w:t>
            </w:r>
          </w:p>
        </w:tc>
      </w:tr>
    </w:tbl>
    <w:p w:rsidR="00FD4FC1" w:rsidRDefault="00FD4FC1" w:rsidP="00FD4FC1">
      <w:r>
        <w:rPr>
          <w:rFonts w:hint="eastAsia"/>
        </w:rPr>
        <w:t>2</w:t>
      </w:r>
      <w:r>
        <w:t>021.4.18</w:t>
      </w:r>
      <w:r>
        <w:br w:type="page"/>
      </w:r>
    </w:p>
    <w:p w:rsidR="00297632" w:rsidRDefault="00297632"/>
    <w:sectPr w:rsidR="002976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F5" w:rsidRDefault="005A11F5" w:rsidP="00FD4FC1">
      <w:r>
        <w:separator/>
      </w:r>
    </w:p>
  </w:endnote>
  <w:endnote w:type="continuationSeparator" w:id="0">
    <w:p w:rsidR="005A11F5" w:rsidRDefault="005A11F5" w:rsidP="00FD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F5" w:rsidRDefault="005A11F5" w:rsidP="00FD4FC1">
      <w:r>
        <w:separator/>
      </w:r>
    </w:p>
  </w:footnote>
  <w:footnote w:type="continuationSeparator" w:id="0">
    <w:p w:rsidR="005A11F5" w:rsidRDefault="005A11F5" w:rsidP="00FD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A06EA"/>
    <w:rsid w:val="0000058E"/>
    <w:rsid w:val="00002644"/>
    <w:rsid w:val="00006C05"/>
    <w:rsid w:val="0000746B"/>
    <w:rsid w:val="00010BC6"/>
    <w:rsid w:val="000141D1"/>
    <w:rsid w:val="00015398"/>
    <w:rsid w:val="000154B1"/>
    <w:rsid w:val="00015C9A"/>
    <w:rsid w:val="0001786D"/>
    <w:rsid w:val="000233A9"/>
    <w:rsid w:val="00024BB0"/>
    <w:rsid w:val="00030DA0"/>
    <w:rsid w:val="00037289"/>
    <w:rsid w:val="00037C1D"/>
    <w:rsid w:val="00043F65"/>
    <w:rsid w:val="00045F9E"/>
    <w:rsid w:val="00047C4C"/>
    <w:rsid w:val="000550D6"/>
    <w:rsid w:val="00057250"/>
    <w:rsid w:val="00061F36"/>
    <w:rsid w:val="000639CB"/>
    <w:rsid w:val="000662D5"/>
    <w:rsid w:val="000712AD"/>
    <w:rsid w:val="00074E41"/>
    <w:rsid w:val="00076AB0"/>
    <w:rsid w:val="00076DFE"/>
    <w:rsid w:val="00081ED6"/>
    <w:rsid w:val="000928B9"/>
    <w:rsid w:val="000965F8"/>
    <w:rsid w:val="000A1F75"/>
    <w:rsid w:val="000A5CB2"/>
    <w:rsid w:val="000A7976"/>
    <w:rsid w:val="000A7CF4"/>
    <w:rsid w:val="000B3100"/>
    <w:rsid w:val="000B3174"/>
    <w:rsid w:val="000B4DCD"/>
    <w:rsid w:val="000C0A7D"/>
    <w:rsid w:val="000C2BF5"/>
    <w:rsid w:val="000C606C"/>
    <w:rsid w:val="000C7A23"/>
    <w:rsid w:val="000D0F97"/>
    <w:rsid w:val="000D0FB3"/>
    <w:rsid w:val="000D3405"/>
    <w:rsid w:val="000D37E2"/>
    <w:rsid w:val="000D4348"/>
    <w:rsid w:val="000D4AC6"/>
    <w:rsid w:val="000D630E"/>
    <w:rsid w:val="000D63AD"/>
    <w:rsid w:val="000E445E"/>
    <w:rsid w:val="000F06F3"/>
    <w:rsid w:val="000F16D0"/>
    <w:rsid w:val="000F4838"/>
    <w:rsid w:val="0010086D"/>
    <w:rsid w:val="00110D0A"/>
    <w:rsid w:val="00111707"/>
    <w:rsid w:val="00111BC3"/>
    <w:rsid w:val="00113561"/>
    <w:rsid w:val="001207A0"/>
    <w:rsid w:val="001212A0"/>
    <w:rsid w:val="00121FFA"/>
    <w:rsid w:val="00123906"/>
    <w:rsid w:val="00124BC9"/>
    <w:rsid w:val="00126BE1"/>
    <w:rsid w:val="00136708"/>
    <w:rsid w:val="00136AA1"/>
    <w:rsid w:val="00142629"/>
    <w:rsid w:val="001431A5"/>
    <w:rsid w:val="0014397F"/>
    <w:rsid w:val="00147381"/>
    <w:rsid w:val="001532CC"/>
    <w:rsid w:val="00154745"/>
    <w:rsid w:val="00155AF5"/>
    <w:rsid w:val="00156C8B"/>
    <w:rsid w:val="001606E6"/>
    <w:rsid w:val="00163CEB"/>
    <w:rsid w:val="0016650C"/>
    <w:rsid w:val="001716A9"/>
    <w:rsid w:val="00174097"/>
    <w:rsid w:val="00174F26"/>
    <w:rsid w:val="00175686"/>
    <w:rsid w:val="00177255"/>
    <w:rsid w:val="0017725E"/>
    <w:rsid w:val="001773AF"/>
    <w:rsid w:val="00182381"/>
    <w:rsid w:val="001824B3"/>
    <w:rsid w:val="00183F32"/>
    <w:rsid w:val="001863C8"/>
    <w:rsid w:val="00191717"/>
    <w:rsid w:val="001946EA"/>
    <w:rsid w:val="001955B7"/>
    <w:rsid w:val="001966FF"/>
    <w:rsid w:val="00197CE8"/>
    <w:rsid w:val="001A0FBF"/>
    <w:rsid w:val="001A43EC"/>
    <w:rsid w:val="001B0904"/>
    <w:rsid w:val="001B12E6"/>
    <w:rsid w:val="001B3BB1"/>
    <w:rsid w:val="001B3D65"/>
    <w:rsid w:val="001B4888"/>
    <w:rsid w:val="001B75A2"/>
    <w:rsid w:val="001B7EE2"/>
    <w:rsid w:val="001C0FE6"/>
    <w:rsid w:val="001C279D"/>
    <w:rsid w:val="001C446D"/>
    <w:rsid w:val="001C7764"/>
    <w:rsid w:val="001D0313"/>
    <w:rsid w:val="001D0D98"/>
    <w:rsid w:val="001D606E"/>
    <w:rsid w:val="001D609E"/>
    <w:rsid w:val="001D7FB3"/>
    <w:rsid w:val="001E1B0C"/>
    <w:rsid w:val="001E6C53"/>
    <w:rsid w:val="001F2167"/>
    <w:rsid w:val="001F21DE"/>
    <w:rsid w:val="001F274C"/>
    <w:rsid w:val="001F3359"/>
    <w:rsid w:val="001F5D8D"/>
    <w:rsid w:val="00201C1E"/>
    <w:rsid w:val="0020576C"/>
    <w:rsid w:val="00206C07"/>
    <w:rsid w:val="0021144E"/>
    <w:rsid w:val="0021580F"/>
    <w:rsid w:val="00215C44"/>
    <w:rsid w:val="0022138A"/>
    <w:rsid w:val="0022150B"/>
    <w:rsid w:val="00223878"/>
    <w:rsid w:val="00223912"/>
    <w:rsid w:val="002253BA"/>
    <w:rsid w:val="0022784E"/>
    <w:rsid w:val="00231944"/>
    <w:rsid w:val="00231A1A"/>
    <w:rsid w:val="00232768"/>
    <w:rsid w:val="002335A1"/>
    <w:rsid w:val="00234383"/>
    <w:rsid w:val="002372E8"/>
    <w:rsid w:val="00237405"/>
    <w:rsid w:val="002376FA"/>
    <w:rsid w:val="00242FF6"/>
    <w:rsid w:val="00243186"/>
    <w:rsid w:val="002432FB"/>
    <w:rsid w:val="002438C2"/>
    <w:rsid w:val="00246CEB"/>
    <w:rsid w:val="00251105"/>
    <w:rsid w:val="002527E3"/>
    <w:rsid w:val="0025607E"/>
    <w:rsid w:val="00256D23"/>
    <w:rsid w:val="00261843"/>
    <w:rsid w:val="002619BB"/>
    <w:rsid w:val="0026486B"/>
    <w:rsid w:val="00264C54"/>
    <w:rsid w:val="00266592"/>
    <w:rsid w:val="00266BF2"/>
    <w:rsid w:val="00267394"/>
    <w:rsid w:val="002701E5"/>
    <w:rsid w:val="00271E96"/>
    <w:rsid w:val="00272529"/>
    <w:rsid w:val="0027312A"/>
    <w:rsid w:val="002750D1"/>
    <w:rsid w:val="0027513A"/>
    <w:rsid w:val="002770A4"/>
    <w:rsid w:val="00281999"/>
    <w:rsid w:val="00282C8D"/>
    <w:rsid w:val="00286D33"/>
    <w:rsid w:val="002877BC"/>
    <w:rsid w:val="002878B6"/>
    <w:rsid w:val="002909BB"/>
    <w:rsid w:val="00290F96"/>
    <w:rsid w:val="00292D80"/>
    <w:rsid w:val="00297632"/>
    <w:rsid w:val="002A347E"/>
    <w:rsid w:val="002A5D26"/>
    <w:rsid w:val="002B178C"/>
    <w:rsid w:val="002B1AD4"/>
    <w:rsid w:val="002B2E4F"/>
    <w:rsid w:val="002B2F4C"/>
    <w:rsid w:val="002B4904"/>
    <w:rsid w:val="002B4A1F"/>
    <w:rsid w:val="002B5DAB"/>
    <w:rsid w:val="002C1896"/>
    <w:rsid w:val="002C27F5"/>
    <w:rsid w:val="002C488E"/>
    <w:rsid w:val="002C5E5B"/>
    <w:rsid w:val="002C74BC"/>
    <w:rsid w:val="002D1517"/>
    <w:rsid w:val="002D1A27"/>
    <w:rsid w:val="002D33EC"/>
    <w:rsid w:val="002D648E"/>
    <w:rsid w:val="002E19B0"/>
    <w:rsid w:val="002E2E75"/>
    <w:rsid w:val="002E4AB6"/>
    <w:rsid w:val="002E589E"/>
    <w:rsid w:val="002E6A10"/>
    <w:rsid w:val="002E7CE4"/>
    <w:rsid w:val="002F0C31"/>
    <w:rsid w:val="002F53A6"/>
    <w:rsid w:val="002F6DFF"/>
    <w:rsid w:val="002F733D"/>
    <w:rsid w:val="0030120A"/>
    <w:rsid w:val="00302D4E"/>
    <w:rsid w:val="00303E9C"/>
    <w:rsid w:val="0030695A"/>
    <w:rsid w:val="00313C42"/>
    <w:rsid w:val="00313E8C"/>
    <w:rsid w:val="00314385"/>
    <w:rsid w:val="00317591"/>
    <w:rsid w:val="003205E3"/>
    <w:rsid w:val="00320863"/>
    <w:rsid w:val="003223EE"/>
    <w:rsid w:val="00322E3E"/>
    <w:rsid w:val="0033066B"/>
    <w:rsid w:val="003329A5"/>
    <w:rsid w:val="00335AB5"/>
    <w:rsid w:val="00335ECE"/>
    <w:rsid w:val="00342C64"/>
    <w:rsid w:val="00343606"/>
    <w:rsid w:val="00345CBC"/>
    <w:rsid w:val="00347693"/>
    <w:rsid w:val="003504F2"/>
    <w:rsid w:val="00350937"/>
    <w:rsid w:val="003542DF"/>
    <w:rsid w:val="00354EC6"/>
    <w:rsid w:val="003554D4"/>
    <w:rsid w:val="003571A2"/>
    <w:rsid w:val="003576CB"/>
    <w:rsid w:val="0036048C"/>
    <w:rsid w:val="00362AD8"/>
    <w:rsid w:val="003654E5"/>
    <w:rsid w:val="003655BC"/>
    <w:rsid w:val="00365DFC"/>
    <w:rsid w:val="00366586"/>
    <w:rsid w:val="00367A5E"/>
    <w:rsid w:val="0037064F"/>
    <w:rsid w:val="00370CD0"/>
    <w:rsid w:val="0037107B"/>
    <w:rsid w:val="003734F3"/>
    <w:rsid w:val="00375976"/>
    <w:rsid w:val="003765EB"/>
    <w:rsid w:val="00376A78"/>
    <w:rsid w:val="00377C66"/>
    <w:rsid w:val="0038368B"/>
    <w:rsid w:val="003837B8"/>
    <w:rsid w:val="003845CF"/>
    <w:rsid w:val="00390902"/>
    <w:rsid w:val="00392297"/>
    <w:rsid w:val="00392A07"/>
    <w:rsid w:val="00397DA6"/>
    <w:rsid w:val="003A0C08"/>
    <w:rsid w:val="003A17AE"/>
    <w:rsid w:val="003A1B61"/>
    <w:rsid w:val="003A275D"/>
    <w:rsid w:val="003A4D9C"/>
    <w:rsid w:val="003A5947"/>
    <w:rsid w:val="003A5A3A"/>
    <w:rsid w:val="003A7CE9"/>
    <w:rsid w:val="003B1EF8"/>
    <w:rsid w:val="003B2DFB"/>
    <w:rsid w:val="003B57EF"/>
    <w:rsid w:val="003B5C59"/>
    <w:rsid w:val="003B61D4"/>
    <w:rsid w:val="003C353E"/>
    <w:rsid w:val="003C5017"/>
    <w:rsid w:val="003C536A"/>
    <w:rsid w:val="003D1878"/>
    <w:rsid w:val="003D4026"/>
    <w:rsid w:val="003E3DEA"/>
    <w:rsid w:val="003E48EC"/>
    <w:rsid w:val="003E645D"/>
    <w:rsid w:val="003F0260"/>
    <w:rsid w:val="003F4FBE"/>
    <w:rsid w:val="003F6BC6"/>
    <w:rsid w:val="003F7B34"/>
    <w:rsid w:val="00400508"/>
    <w:rsid w:val="00401BD5"/>
    <w:rsid w:val="00404103"/>
    <w:rsid w:val="00406A43"/>
    <w:rsid w:val="00407C2F"/>
    <w:rsid w:val="004123DE"/>
    <w:rsid w:val="00413A5D"/>
    <w:rsid w:val="00416B3D"/>
    <w:rsid w:val="00421C3E"/>
    <w:rsid w:val="00421EF0"/>
    <w:rsid w:val="00424795"/>
    <w:rsid w:val="0042559C"/>
    <w:rsid w:val="0042569A"/>
    <w:rsid w:val="0042779F"/>
    <w:rsid w:val="004322E0"/>
    <w:rsid w:val="00443226"/>
    <w:rsid w:val="00444D07"/>
    <w:rsid w:val="00445B06"/>
    <w:rsid w:val="004505E5"/>
    <w:rsid w:val="00451E76"/>
    <w:rsid w:val="004520C9"/>
    <w:rsid w:val="00453BA7"/>
    <w:rsid w:val="00454208"/>
    <w:rsid w:val="00460C74"/>
    <w:rsid w:val="004630AE"/>
    <w:rsid w:val="004637D1"/>
    <w:rsid w:val="00463A9B"/>
    <w:rsid w:val="00464685"/>
    <w:rsid w:val="00464BCD"/>
    <w:rsid w:val="004657DE"/>
    <w:rsid w:val="004703E1"/>
    <w:rsid w:val="00470673"/>
    <w:rsid w:val="00476223"/>
    <w:rsid w:val="0047648A"/>
    <w:rsid w:val="00476784"/>
    <w:rsid w:val="00477979"/>
    <w:rsid w:val="00480CCF"/>
    <w:rsid w:val="00481536"/>
    <w:rsid w:val="004825F9"/>
    <w:rsid w:val="004847B0"/>
    <w:rsid w:val="00485063"/>
    <w:rsid w:val="0048740C"/>
    <w:rsid w:val="00490787"/>
    <w:rsid w:val="00490875"/>
    <w:rsid w:val="00491D6E"/>
    <w:rsid w:val="0049490E"/>
    <w:rsid w:val="00495D5F"/>
    <w:rsid w:val="004A11CF"/>
    <w:rsid w:val="004A2B3A"/>
    <w:rsid w:val="004A4618"/>
    <w:rsid w:val="004A5841"/>
    <w:rsid w:val="004A6438"/>
    <w:rsid w:val="004A7706"/>
    <w:rsid w:val="004B02B8"/>
    <w:rsid w:val="004B09E6"/>
    <w:rsid w:val="004B4404"/>
    <w:rsid w:val="004B46AE"/>
    <w:rsid w:val="004B51BE"/>
    <w:rsid w:val="004B6F2D"/>
    <w:rsid w:val="004C0EC5"/>
    <w:rsid w:val="004C1229"/>
    <w:rsid w:val="004C2D38"/>
    <w:rsid w:val="004C4964"/>
    <w:rsid w:val="004C68BB"/>
    <w:rsid w:val="004D2343"/>
    <w:rsid w:val="004D3202"/>
    <w:rsid w:val="004D40C8"/>
    <w:rsid w:val="004D4697"/>
    <w:rsid w:val="004D502C"/>
    <w:rsid w:val="004E0BFB"/>
    <w:rsid w:val="004E206F"/>
    <w:rsid w:val="004E2ECE"/>
    <w:rsid w:val="004E5A37"/>
    <w:rsid w:val="004E7BAE"/>
    <w:rsid w:val="004E7C44"/>
    <w:rsid w:val="004F0EAC"/>
    <w:rsid w:val="004F1215"/>
    <w:rsid w:val="004F50CD"/>
    <w:rsid w:val="004F59E8"/>
    <w:rsid w:val="00500101"/>
    <w:rsid w:val="005044C1"/>
    <w:rsid w:val="00512259"/>
    <w:rsid w:val="00512C1A"/>
    <w:rsid w:val="00513976"/>
    <w:rsid w:val="005153A1"/>
    <w:rsid w:val="00516FF2"/>
    <w:rsid w:val="00517710"/>
    <w:rsid w:val="005177EE"/>
    <w:rsid w:val="00522A2F"/>
    <w:rsid w:val="00523DD0"/>
    <w:rsid w:val="00525320"/>
    <w:rsid w:val="0052751A"/>
    <w:rsid w:val="0053201B"/>
    <w:rsid w:val="005325F7"/>
    <w:rsid w:val="0053478F"/>
    <w:rsid w:val="00536D94"/>
    <w:rsid w:val="0054092C"/>
    <w:rsid w:val="005447EA"/>
    <w:rsid w:val="00552339"/>
    <w:rsid w:val="005524E5"/>
    <w:rsid w:val="00552758"/>
    <w:rsid w:val="00554E36"/>
    <w:rsid w:val="00555C51"/>
    <w:rsid w:val="00555DDF"/>
    <w:rsid w:val="00556F48"/>
    <w:rsid w:val="00557157"/>
    <w:rsid w:val="00560DD8"/>
    <w:rsid w:val="005613AE"/>
    <w:rsid w:val="00563157"/>
    <w:rsid w:val="00563738"/>
    <w:rsid w:val="005654FE"/>
    <w:rsid w:val="0057183F"/>
    <w:rsid w:val="00576DA0"/>
    <w:rsid w:val="00577226"/>
    <w:rsid w:val="00580131"/>
    <w:rsid w:val="00580162"/>
    <w:rsid w:val="00580F41"/>
    <w:rsid w:val="00584335"/>
    <w:rsid w:val="00584CA9"/>
    <w:rsid w:val="00587B08"/>
    <w:rsid w:val="00590C70"/>
    <w:rsid w:val="00590DE3"/>
    <w:rsid w:val="00591F34"/>
    <w:rsid w:val="00593A20"/>
    <w:rsid w:val="00593A98"/>
    <w:rsid w:val="0059560C"/>
    <w:rsid w:val="0059745C"/>
    <w:rsid w:val="00597B69"/>
    <w:rsid w:val="005A11F5"/>
    <w:rsid w:val="005A1CA2"/>
    <w:rsid w:val="005A26B0"/>
    <w:rsid w:val="005B2A26"/>
    <w:rsid w:val="005B4C2C"/>
    <w:rsid w:val="005B5E0F"/>
    <w:rsid w:val="005B66DA"/>
    <w:rsid w:val="005C0EFD"/>
    <w:rsid w:val="005C0FDD"/>
    <w:rsid w:val="005C58F8"/>
    <w:rsid w:val="005C771D"/>
    <w:rsid w:val="005D410E"/>
    <w:rsid w:val="005D7277"/>
    <w:rsid w:val="005D7E87"/>
    <w:rsid w:val="005E35BB"/>
    <w:rsid w:val="005F027D"/>
    <w:rsid w:val="005F07E5"/>
    <w:rsid w:val="005F2FF0"/>
    <w:rsid w:val="005F331A"/>
    <w:rsid w:val="005F4BFB"/>
    <w:rsid w:val="005F4ED8"/>
    <w:rsid w:val="00600B52"/>
    <w:rsid w:val="00603457"/>
    <w:rsid w:val="006036C6"/>
    <w:rsid w:val="00603D5E"/>
    <w:rsid w:val="0060555F"/>
    <w:rsid w:val="006066A6"/>
    <w:rsid w:val="00611120"/>
    <w:rsid w:val="00612238"/>
    <w:rsid w:val="00612399"/>
    <w:rsid w:val="00614BFC"/>
    <w:rsid w:val="006228E5"/>
    <w:rsid w:val="00622920"/>
    <w:rsid w:val="00622A65"/>
    <w:rsid w:val="00623079"/>
    <w:rsid w:val="006241E0"/>
    <w:rsid w:val="00626034"/>
    <w:rsid w:val="0063385F"/>
    <w:rsid w:val="00633A8B"/>
    <w:rsid w:val="00633E05"/>
    <w:rsid w:val="0063667D"/>
    <w:rsid w:val="006454AD"/>
    <w:rsid w:val="006547EF"/>
    <w:rsid w:val="0065507C"/>
    <w:rsid w:val="006569E8"/>
    <w:rsid w:val="00656D24"/>
    <w:rsid w:val="00657538"/>
    <w:rsid w:val="00660A0C"/>
    <w:rsid w:val="006628BD"/>
    <w:rsid w:val="00665AA5"/>
    <w:rsid w:val="006714D6"/>
    <w:rsid w:val="00671C7F"/>
    <w:rsid w:val="00672B04"/>
    <w:rsid w:val="00680B4D"/>
    <w:rsid w:val="00682D74"/>
    <w:rsid w:val="006837B1"/>
    <w:rsid w:val="00683B5E"/>
    <w:rsid w:val="00684444"/>
    <w:rsid w:val="00684574"/>
    <w:rsid w:val="006878F5"/>
    <w:rsid w:val="00690708"/>
    <w:rsid w:val="00691C9C"/>
    <w:rsid w:val="006937F2"/>
    <w:rsid w:val="00693812"/>
    <w:rsid w:val="006A12E9"/>
    <w:rsid w:val="006A2EE2"/>
    <w:rsid w:val="006A49A8"/>
    <w:rsid w:val="006A7C45"/>
    <w:rsid w:val="006B06A8"/>
    <w:rsid w:val="006B0CEF"/>
    <w:rsid w:val="006B496E"/>
    <w:rsid w:val="006B6A5C"/>
    <w:rsid w:val="006B760F"/>
    <w:rsid w:val="006C0911"/>
    <w:rsid w:val="006C2AF9"/>
    <w:rsid w:val="006C3E6A"/>
    <w:rsid w:val="006C5C37"/>
    <w:rsid w:val="006C7E3B"/>
    <w:rsid w:val="006D0998"/>
    <w:rsid w:val="006D2C47"/>
    <w:rsid w:val="006E0B84"/>
    <w:rsid w:val="006E1DD0"/>
    <w:rsid w:val="006E1F73"/>
    <w:rsid w:val="006E2874"/>
    <w:rsid w:val="006E2A09"/>
    <w:rsid w:val="006E2C2A"/>
    <w:rsid w:val="006E399C"/>
    <w:rsid w:val="006E49BD"/>
    <w:rsid w:val="006E7A66"/>
    <w:rsid w:val="006F29B0"/>
    <w:rsid w:val="006F2F8F"/>
    <w:rsid w:val="006F4658"/>
    <w:rsid w:val="006F7115"/>
    <w:rsid w:val="006F75F5"/>
    <w:rsid w:val="007029A5"/>
    <w:rsid w:val="007033AE"/>
    <w:rsid w:val="007052C6"/>
    <w:rsid w:val="0070785A"/>
    <w:rsid w:val="00707DCE"/>
    <w:rsid w:val="00710B96"/>
    <w:rsid w:val="00716B32"/>
    <w:rsid w:val="00720154"/>
    <w:rsid w:val="00723538"/>
    <w:rsid w:val="00724245"/>
    <w:rsid w:val="007268B6"/>
    <w:rsid w:val="007273B2"/>
    <w:rsid w:val="00727D14"/>
    <w:rsid w:val="00730943"/>
    <w:rsid w:val="007349BF"/>
    <w:rsid w:val="00735A51"/>
    <w:rsid w:val="00736D57"/>
    <w:rsid w:val="00736E66"/>
    <w:rsid w:val="00740782"/>
    <w:rsid w:val="007462AD"/>
    <w:rsid w:val="00747C32"/>
    <w:rsid w:val="00750BF1"/>
    <w:rsid w:val="0075673F"/>
    <w:rsid w:val="00757FF1"/>
    <w:rsid w:val="00760E49"/>
    <w:rsid w:val="007635DF"/>
    <w:rsid w:val="0076486F"/>
    <w:rsid w:val="0077018C"/>
    <w:rsid w:val="007733A2"/>
    <w:rsid w:val="0077457A"/>
    <w:rsid w:val="00775729"/>
    <w:rsid w:val="00776A1A"/>
    <w:rsid w:val="00777C28"/>
    <w:rsid w:val="007810A9"/>
    <w:rsid w:val="00781695"/>
    <w:rsid w:val="00781A0B"/>
    <w:rsid w:val="0078205E"/>
    <w:rsid w:val="00783440"/>
    <w:rsid w:val="00784DAA"/>
    <w:rsid w:val="0078505D"/>
    <w:rsid w:val="00786BE5"/>
    <w:rsid w:val="0079304E"/>
    <w:rsid w:val="00794302"/>
    <w:rsid w:val="00794D3D"/>
    <w:rsid w:val="0079536E"/>
    <w:rsid w:val="00796AB4"/>
    <w:rsid w:val="00796E76"/>
    <w:rsid w:val="007A0E32"/>
    <w:rsid w:val="007A5E3A"/>
    <w:rsid w:val="007B028D"/>
    <w:rsid w:val="007B0C46"/>
    <w:rsid w:val="007B5E2D"/>
    <w:rsid w:val="007B780F"/>
    <w:rsid w:val="007B7DDE"/>
    <w:rsid w:val="007C1246"/>
    <w:rsid w:val="007C19F2"/>
    <w:rsid w:val="007C2739"/>
    <w:rsid w:val="007C6420"/>
    <w:rsid w:val="007C6B4F"/>
    <w:rsid w:val="007D0686"/>
    <w:rsid w:val="007D18A4"/>
    <w:rsid w:val="007D416C"/>
    <w:rsid w:val="007D52C8"/>
    <w:rsid w:val="007D7098"/>
    <w:rsid w:val="007D79AD"/>
    <w:rsid w:val="007E2C3A"/>
    <w:rsid w:val="007E46A0"/>
    <w:rsid w:val="007F65DF"/>
    <w:rsid w:val="00801183"/>
    <w:rsid w:val="00802355"/>
    <w:rsid w:val="00804358"/>
    <w:rsid w:val="0080585F"/>
    <w:rsid w:val="008061CE"/>
    <w:rsid w:val="00807A36"/>
    <w:rsid w:val="0081050A"/>
    <w:rsid w:val="00814B08"/>
    <w:rsid w:val="00817559"/>
    <w:rsid w:val="00820045"/>
    <w:rsid w:val="0082054F"/>
    <w:rsid w:val="0082587F"/>
    <w:rsid w:val="00825A2D"/>
    <w:rsid w:val="008275D5"/>
    <w:rsid w:val="008277EE"/>
    <w:rsid w:val="00830504"/>
    <w:rsid w:val="00830BCC"/>
    <w:rsid w:val="008315EB"/>
    <w:rsid w:val="0083391E"/>
    <w:rsid w:val="00833A29"/>
    <w:rsid w:val="008341DD"/>
    <w:rsid w:val="0083501F"/>
    <w:rsid w:val="00837361"/>
    <w:rsid w:val="00842AF6"/>
    <w:rsid w:val="008474F2"/>
    <w:rsid w:val="00851901"/>
    <w:rsid w:val="008532F0"/>
    <w:rsid w:val="008553B0"/>
    <w:rsid w:val="00856278"/>
    <w:rsid w:val="008607DF"/>
    <w:rsid w:val="00863EEC"/>
    <w:rsid w:val="00864692"/>
    <w:rsid w:val="00866448"/>
    <w:rsid w:val="00867615"/>
    <w:rsid w:val="00867AF3"/>
    <w:rsid w:val="00870B73"/>
    <w:rsid w:val="008712D4"/>
    <w:rsid w:val="00876757"/>
    <w:rsid w:val="008768B8"/>
    <w:rsid w:val="0087793F"/>
    <w:rsid w:val="00877BA2"/>
    <w:rsid w:val="00880CF4"/>
    <w:rsid w:val="00882324"/>
    <w:rsid w:val="00883853"/>
    <w:rsid w:val="0088400C"/>
    <w:rsid w:val="008862C1"/>
    <w:rsid w:val="00886B75"/>
    <w:rsid w:val="00886C58"/>
    <w:rsid w:val="0088724D"/>
    <w:rsid w:val="00890DBB"/>
    <w:rsid w:val="00891D1E"/>
    <w:rsid w:val="00892B0C"/>
    <w:rsid w:val="00896EC9"/>
    <w:rsid w:val="00897CA9"/>
    <w:rsid w:val="008A27BB"/>
    <w:rsid w:val="008A39E0"/>
    <w:rsid w:val="008A49F8"/>
    <w:rsid w:val="008A5E61"/>
    <w:rsid w:val="008B1FAB"/>
    <w:rsid w:val="008B2B5F"/>
    <w:rsid w:val="008B3829"/>
    <w:rsid w:val="008B4B49"/>
    <w:rsid w:val="008B66E1"/>
    <w:rsid w:val="008C10F8"/>
    <w:rsid w:val="008C1F11"/>
    <w:rsid w:val="008C38E0"/>
    <w:rsid w:val="008C46A6"/>
    <w:rsid w:val="008C4E27"/>
    <w:rsid w:val="008C4F49"/>
    <w:rsid w:val="008C5A64"/>
    <w:rsid w:val="008D1228"/>
    <w:rsid w:val="008D17C6"/>
    <w:rsid w:val="008D3C9A"/>
    <w:rsid w:val="008E289B"/>
    <w:rsid w:val="008E42E4"/>
    <w:rsid w:val="008F0A3F"/>
    <w:rsid w:val="008F594A"/>
    <w:rsid w:val="008F698B"/>
    <w:rsid w:val="008F6D39"/>
    <w:rsid w:val="009031AD"/>
    <w:rsid w:val="0090321F"/>
    <w:rsid w:val="00903586"/>
    <w:rsid w:val="00903DCC"/>
    <w:rsid w:val="00904928"/>
    <w:rsid w:val="009113D1"/>
    <w:rsid w:val="0091206B"/>
    <w:rsid w:val="00915563"/>
    <w:rsid w:val="009162F3"/>
    <w:rsid w:val="00921483"/>
    <w:rsid w:val="009304E8"/>
    <w:rsid w:val="00931EFD"/>
    <w:rsid w:val="00932F81"/>
    <w:rsid w:val="009355B4"/>
    <w:rsid w:val="00935877"/>
    <w:rsid w:val="00936270"/>
    <w:rsid w:val="009368C7"/>
    <w:rsid w:val="0093749C"/>
    <w:rsid w:val="0093799C"/>
    <w:rsid w:val="00941C26"/>
    <w:rsid w:val="00943D2B"/>
    <w:rsid w:val="00946958"/>
    <w:rsid w:val="00950FE4"/>
    <w:rsid w:val="00951592"/>
    <w:rsid w:val="009541A1"/>
    <w:rsid w:val="0095444F"/>
    <w:rsid w:val="009607A3"/>
    <w:rsid w:val="00967BDB"/>
    <w:rsid w:val="00970529"/>
    <w:rsid w:val="00976761"/>
    <w:rsid w:val="00976D9B"/>
    <w:rsid w:val="00977AC0"/>
    <w:rsid w:val="00980D22"/>
    <w:rsid w:val="0098181A"/>
    <w:rsid w:val="009826CF"/>
    <w:rsid w:val="0098315D"/>
    <w:rsid w:val="00984A55"/>
    <w:rsid w:val="0098567D"/>
    <w:rsid w:val="00986813"/>
    <w:rsid w:val="00987C2C"/>
    <w:rsid w:val="00987EE6"/>
    <w:rsid w:val="00991EF7"/>
    <w:rsid w:val="0099217C"/>
    <w:rsid w:val="00992480"/>
    <w:rsid w:val="00995A1E"/>
    <w:rsid w:val="009A37C2"/>
    <w:rsid w:val="009A3A67"/>
    <w:rsid w:val="009B07F2"/>
    <w:rsid w:val="009B0D8E"/>
    <w:rsid w:val="009B2213"/>
    <w:rsid w:val="009B24E4"/>
    <w:rsid w:val="009B27CD"/>
    <w:rsid w:val="009B4524"/>
    <w:rsid w:val="009C0853"/>
    <w:rsid w:val="009C1CE6"/>
    <w:rsid w:val="009C1D11"/>
    <w:rsid w:val="009C268E"/>
    <w:rsid w:val="009C2FA1"/>
    <w:rsid w:val="009C3CEA"/>
    <w:rsid w:val="009C5979"/>
    <w:rsid w:val="009C615B"/>
    <w:rsid w:val="009D2B71"/>
    <w:rsid w:val="009D41CD"/>
    <w:rsid w:val="009E3E48"/>
    <w:rsid w:val="009E51F8"/>
    <w:rsid w:val="009E5C0B"/>
    <w:rsid w:val="009E7482"/>
    <w:rsid w:val="009E7A1C"/>
    <w:rsid w:val="009F1174"/>
    <w:rsid w:val="009F261B"/>
    <w:rsid w:val="009F3804"/>
    <w:rsid w:val="009F559B"/>
    <w:rsid w:val="009F72C6"/>
    <w:rsid w:val="00A02FC9"/>
    <w:rsid w:val="00A0696C"/>
    <w:rsid w:val="00A06D92"/>
    <w:rsid w:val="00A06E99"/>
    <w:rsid w:val="00A06F95"/>
    <w:rsid w:val="00A12B00"/>
    <w:rsid w:val="00A13AA1"/>
    <w:rsid w:val="00A14352"/>
    <w:rsid w:val="00A14AA1"/>
    <w:rsid w:val="00A1647D"/>
    <w:rsid w:val="00A17BA6"/>
    <w:rsid w:val="00A21191"/>
    <w:rsid w:val="00A24E7A"/>
    <w:rsid w:val="00A25A56"/>
    <w:rsid w:val="00A32757"/>
    <w:rsid w:val="00A354BF"/>
    <w:rsid w:val="00A36E6A"/>
    <w:rsid w:val="00A37DE9"/>
    <w:rsid w:val="00A45903"/>
    <w:rsid w:val="00A52A7E"/>
    <w:rsid w:val="00A54D15"/>
    <w:rsid w:val="00A56828"/>
    <w:rsid w:val="00A60359"/>
    <w:rsid w:val="00A61E35"/>
    <w:rsid w:val="00A669E1"/>
    <w:rsid w:val="00A66BA9"/>
    <w:rsid w:val="00A676C0"/>
    <w:rsid w:val="00A70075"/>
    <w:rsid w:val="00A70EBC"/>
    <w:rsid w:val="00A8178C"/>
    <w:rsid w:val="00A81858"/>
    <w:rsid w:val="00A8259E"/>
    <w:rsid w:val="00A85886"/>
    <w:rsid w:val="00A86B35"/>
    <w:rsid w:val="00A877CB"/>
    <w:rsid w:val="00A90E17"/>
    <w:rsid w:val="00A9147D"/>
    <w:rsid w:val="00A93866"/>
    <w:rsid w:val="00A946C8"/>
    <w:rsid w:val="00AA3E0F"/>
    <w:rsid w:val="00AA4C99"/>
    <w:rsid w:val="00AA5056"/>
    <w:rsid w:val="00AB1F23"/>
    <w:rsid w:val="00AB3B78"/>
    <w:rsid w:val="00AB5110"/>
    <w:rsid w:val="00AB5796"/>
    <w:rsid w:val="00AB76C0"/>
    <w:rsid w:val="00AC0C04"/>
    <w:rsid w:val="00AC39F8"/>
    <w:rsid w:val="00AC4F8E"/>
    <w:rsid w:val="00AC50EB"/>
    <w:rsid w:val="00AC7DC2"/>
    <w:rsid w:val="00AD157F"/>
    <w:rsid w:val="00AD4BF9"/>
    <w:rsid w:val="00AD6225"/>
    <w:rsid w:val="00AE0988"/>
    <w:rsid w:val="00AE13AE"/>
    <w:rsid w:val="00AE4712"/>
    <w:rsid w:val="00AE53FF"/>
    <w:rsid w:val="00AE58DD"/>
    <w:rsid w:val="00AE6B2A"/>
    <w:rsid w:val="00AE74C6"/>
    <w:rsid w:val="00AF695C"/>
    <w:rsid w:val="00B025D9"/>
    <w:rsid w:val="00B0395C"/>
    <w:rsid w:val="00B062CD"/>
    <w:rsid w:val="00B12ABB"/>
    <w:rsid w:val="00B1412B"/>
    <w:rsid w:val="00B1620D"/>
    <w:rsid w:val="00B20359"/>
    <w:rsid w:val="00B2159B"/>
    <w:rsid w:val="00B22BE2"/>
    <w:rsid w:val="00B3399B"/>
    <w:rsid w:val="00B35FD0"/>
    <w:rsid w:val="00B40EAD"/>
    <w:rsid w:val="00B416DC"/>
    <w:rsid w:val="00B43D8B"/>
    <w:rsid w:val="00B4558B"/>
    <w:rsid w:val="00B51B75"/>
    <w:rsid w:val="00B51F1A"/>
    <w:rsid w:val="00B521E4"/>
    <w:rsid w:val="00B55C11"/>
    <w:rsid w:val="00B61029"/>
    <w:rsid w:val="00B620D3"/>
    <w:rsid w:val="00B632C1"/>
    <w:rsid w:val="00B67827"/>
    <w:rsid w:val="00B67C99"/>
    <w:rsid w:val="00B7605D"/>
    <w:rsid w:val="00B80FC6"/>
    <w:rsid w:val="00B81152"/>
    <w:rsid w:val="00B93936"/>
    <w:rsid w:val="00B93A2F"/>
    <w:rsid w:val="00B93DDD"/>
    <w:rsid w:val="00B94693"/>
    <w:rsid w:val="00B97245"/>
    <w:rsid w:val="00B97BD1"/>
    <w:rsid w:val="00BA073A"/>
    <w:rsid w:val="00BA522F"/>
    <w:rsid w:val="00BB1DC9"/>
    <w:rsid w:val="00BB2943"/>
    <w:rsid w:val="00BB3F67"/>
    <w:rsid w:val="00BB650A"/>
    <w:rsid w:val="00BB6FA5"/>
    <w:rsid w:val="00BB7E9A"/>
    <w:rsid w:val="00BC4CB1"/>
    <w:rsid w:val="00BC73C7"/>
    <w:rsid w:val="00BD0DD5"/>
    <w:rsid w:val="00BD1A82"/>
    <w:rsid w:val="00BD2302"/>
    <w:rsid w:val="00BD3735"/>
    <w:rsid w:val="00BD3923"/>
    <w:rsid w:val="00BD5219"/>
    <w:rsid w:val="00BD6B38"/>
    <w:rsid w:val="00BD6FCC"/>
    <w:rsid w:val="00BE2778"/>
    <w:rsid w:val="00BE3D9C"/>
    <w:rsid w:val="00BE40E6"/>
    <w:rsid w:val="00BE6841"/>
    <w:rsid w:val="00BF4818"/>
    <w:rsid w:val="00BF4C78"/>
    <w:rsid w:val="00BF557C"/>
    <w:rsid w:val="00BF5B1D"/>
    <w:rsid w:val="00BF75D8"/>
    <w:rsid w:val="00C01A04"/>
    <w:rsid w:val="00C038C6"/>
    <w:rsid w:val="00C068E1"/>
    <w:rsid w:val="00C076A5"/>
    <w:rsid w:val="00C07A76"/>
    <w:rsid w:val="00C07F32"/>
    <w:rsid w:val="00C102D1"/>
    <w:rsid w:val="00C10993"/>
    <w:rsid w:val="00C11755"/>
    <w:rsid w:val="00C15212"/>
    <w:rsid w:val="00C1770B"/>
    <w:rsid w:val="00C2383C"/>
    <w:rsid w:val="00C31620"/>
    <w:rsid w:val="00C31ADB"/>
    <w:rsid w:val="00C33F72"/>
    <w:rsid w:val="00C34712"/>
    <w:rsid w:val="00C35A30"/>
    <w:rsid w:val="00C375D3"/>
    <w:rsid w:val="00C4037C"/>
    <w:rsid w:val="00C42891"/>
    <w:rsid w:val="00C4518E"/>
    <w:rsid w:val="00C45DA7"/>
    <w:rsid w:val="00C46625"/>
    <w:rsid w:val="00C4725B"/>
    <w:rsid w:val="00C51284"/>
    <w:rsid w:val="00C51634"/>
    <w:rsid w:val="00C524B2"/>
    <w:rsid w:val="00C5680C"/>
    <w:rsid w:val="00C5765A"/>
    <w:rsid w:val="00C60527"/>
    <w:rsid w:val="00C60CAA"/>
    <w:rsid w:val="00C62167"/>
    <w:rsid w:val="00C63483"/>
    <w:rsid w:val="00C651B6"/>
    <w:rsid w:val="00C703F7"/>
    <w:rsid w:val="00C74E1E"/>
    <w:rsid w:val="00C75211"/>
    <w:rsid w:val="00C765D1"/>
    <w:rsid w:val="00C770DF"/>
    <w:rsid w:val="00C832A4"/>
    <w:rsid w:val="00C86511"/>
    <w:rsid w:val="00C90027"/>
    <w:rsid w:val="00C91B48"/>
    <w:rsid w:val="00C91E08"/>
    <w:rsid w:val="00C92CB2"/>
    <w:rsid w:val="00C943CF"/>
    <w:rsid w:val="00C954CE"/>
    <w:rsid w:val="00C96313"/>
    <w:rsid w:val="00C97F22"/>
    <w:rsid w:val="00CA1EA9"/>
    <w:rsid w:val="00CA2B5D"/>
    <w:rsid w:val="00CA36A8"/>
    <w:rsid w:val="00CA576E"/>
    <w:rsid w:val="00CA7313"/>
    <w:rsid w:val="00CA7989"/>
    <w:rsid w:val="00CB05AF"/>
    <w:rsid w:val="00CB0672"/>
    <w:rsid w:val="00CB0A68"/>
    <w:rsid w:val="00CB0D0E"/>
    <w:rsid w:val="00CB5F8E"/>
    <w:rsid w:val="00CC1874"/>
    <w:rsid w:val="00CC197B"/>
    <w:rsid w:val="00CC20B0"/>
    <w:rsid w:val="00CC41A3"/>
    <w:rsid w:val="00CC42CC"/>
    <w:rsid w:val="00CC478A"/>
    <w:rsid w:val="00CC5F45"/>
    <w:rsid w:val="00CC6816"/>
    <w:rsid w:val="00CC72B1"/>
    <w:rsid w:val="00CC7A2F"/>
    <w:rsid w:val="00CC7AFC"/>
    <w:rsid w:val="00CC7CD8"/>
    <w:rsid w:val="00CD3C1E"/>
    <w:rsid w:val="00CE0EB7"/>
    <w:rsid w:val="00CE1707"/>
    <w:rsid w:val="00CE59DE"/>
    <w:rsid w:val="00CE634F"/>
    <w:rsid w:val="00CF2C51"/>
    <w:rsid w:val="00CF57CC"/>
    <w:rsid w:val="00D0083B"/>
    <w:rsid w:val="00D035D6"/>
    <w:rsid w:val="00D03EBE"/>
    <w:rsid w:val="00D11871"/>
    <w:rsid w:val="00D13AAF"/>
    <w:rsid w:val="00D147D2"/>
    <w:rsid w:val="00D16761"/>
    <w:rsid w:val="00D17E7D"/>
    <w:rsid w:val="00D23E69"/>
    <w:rsid w:val="00D25030"/>
    <w:rsid w:val="00D2789E"/>
    <w:rsid w:val="00D303E8"/>
    <w:rsid w:val="00D30663"/>
    <w:rsid w:val="00D36286"/>
    <w:rsid w:val="00D36F24"/>
    <w:rsid w:val="00D4303A"/>
    <w:rsid w:val="00D431C4"/>
    <w:rsid w:val="00D45EC3"/>
    <w:rsid w:val="00D46DCC"/>
    <w:rsid w:val="00D538E3"/>
    <w:rsid w:val="00D574C2"/>
    <w:rsid w:val="00D579D1"/>
    <w:rsid w:val="00D616DC"/>
    <w:rsid w:val="00D644B8"/>
    <w:rsid w:val="00D647E9"/>
    <w:rsid w:val="00D64A7A"/>
    <w:rsid w:val="00D657A4"/>
    <w:rsid w:val="00D70338"/>
    <w:rsid w:val="00D721FF"/>
    <w:rsid w:val="00D7484D"/>
    <w:rsid w:val="00D75892"/>
    <w:rsid w:val="00D77E4E"/>
    <w:rsid w:val="00D824D2"/>
    <w:rsid w:val="00D875BA"/>
    <w:rsid w:val="00D87B46"/>
    <w:rsid w:val="00D91BA1"/>
    <w:rsid w:val="00D92FBF"/>
    <w:rsid w:val="00D93CDD"/>
    <w:rsid w:val="00D94A1D"/>
    <w:rsid w:val="00D95667"/>
    <w:rsid w:val="00D956DC"/>
    <w:rsid w:val="00D9571C"/>
    <w:rsid w:val="00DA2E72"/>
    <w:rsid w:val="00DA319F"/>
    <w:rsid w:val="00DA5EE2"/>
    <w:rsid w:val="00DA6797"/>
    <w:rsid w:val="00DB395C"/>
    <w:rsid w:val="00DB7E78"/>
    <w:rsid w:val="00DC1EE5"/>
    <w:rsid w:val="00DC598A"/>
    <w:rsid w:val="00DD1022"/>
    <w:rsid w:val="00DD1472"/>
    <w:rsid w:val="00DD278C"/>
    <w:rsid w:val="00DD3414"/>
    <w:rsid w:val="00DD3782"/>
    <w:rsid w:val="00DD7945"/>
    <w:rsid w:val="00DE0131"/>
    <w:rsid w:val="00DE7D89"/>
    <w:rsid w:val="00DF0295"/>
    <w:rsid w:val="00DF078C"/>
    <w:rsid w:val="00DF0819"/>
    <w:rsid w:val="00DF689A"/>
    <w:rsid w:val="00E019A6"/>
    <w:rsid w:val="00E02149"/>
    <w:rsid w:val="00E10673"/>
    <w:rsid w:val="00E1187C"/>
    <w:rsid w:val="00E13C83"/>
    <w:rsid w:val="00E176ED"/>
    <w:rsid w:val="00E24CED"/>
    <w:rsid w:val="00E30199"/>
    <w:rsid w:val="00E31525"/>
    <w:rsid w:val="00E317D5"/>
    <w:rsid w:val="00E44592"/>
    <w:rsid w:val="00E47168"/>
    <w:rsid w:val="00E530AB"/>
    <w:rsid w:val="00E53C24"/>
    <w:rsid w:val="00E60029"/>
    <w:rsid w:val="00E637CD"/>
    <w:rsid w:val="00E658C5"/>
    <w:rsid w:val="00E661D0"/>
    <w:rsid w:val="00E673EF"/>
    <w:rsid w:val="00E705EB"/>
    <w:rsid w:val="00E70747"/>
    <w:rsid w:val="00E71A44"/>
    <w:rsid w:val="00E75367"/>
    <w:rsid w:val="00E816AE"/>
    <w:rsid w:val="00E85201"/>
    <w:rsid w:val="00E86359"/>
    <w:rsid w:val="00E87308"/>
    <w:rsid w:val="00E9051D"/>
    <w:rsid w:val="00E91089"/>
    <w:rsid w:val="00E930DB"/>
    <w:rsid w:val="00E9354B"/>
    <w:rsid w:val="00E939A7"/>
    <w:rsid w:val="00E942A6"/>
    <w:rsid w:val="00E95591"/>
    <w:rsid w:val="00EA40BC"/>
    <w:rsid w:val="00EA4672"/>
    <w:rsid w:val="00EA46B6"/>
    <w:rsid w:val="00EA64F4"/>
    <w:rsid w:val="00EA7DFA"/>
    <w:rsid w:val="00EB1A1D"/>
    <w:rsid w:val="00EB7353"/>
    <w:rsid w:val="00EC04F4"/>
    <w:rsid w:val="00EC1DC4"/>
    <w:rsid w:val="00EC2283"/>
    <w:rsid w:val="00EC25A8"/>
    <w:rsid w:val="00EC308F"/>
    <w:rsid w:val="00EC50AC"/>
    <w:rsid w:val="00EC57B3"/>
    <w:rsid w:val="00EC5FF1"/>
    <w:rsid w:val="00EC62A3"/>
    <w:rsid w:val="00ED0458"/>
    <w:rsid w:val="00ED0512"/>
    <w:rsid w:val="00ED32AF"/>
    <w:rsid w:val="00ED40D8"/>
    <w:rsid w:val="00ED7616"/>
    <w:rsid w:val="00EE4630"/>
    <w:rsid w:val="00EE5DBE"/>
    <w:rsid w:val="00EE7732"/>
    <w:rsid w:val="00EF0D2F"/>
    <w:rsid w:val="00EF64F3"/>
    <w:rsid w:val="00F02846"/>
    <w:rsid w:val="00F03D44"/>
    <w:rsid w:val="00F06487"/>
    <w:rsid w:val="00F128E5"/>
    <w:rsid w:val="00F13430"/>
    <w:rsid w:val="00F14B5A"/>
    <w:rsid w:val="00F16A89"/>
    <w:rsid w:val="00F1743A"/>
    <w:rsid w:val="00F232E6"/>
    <w:rsid w:val="00F24E07"/>
    <w:rsid w:val="00F277D3"/>
    <w:rsid w:val="00F27898"/>
    <w:rsid w:val="00F35556"/>
    <w:rsid w:val="00F4074C"/>
    <w:rsid w:val="00F4338E"/>
    <w:rsid w:val="00F43632"/>
    <w:rsid w:val="00F4614D"/>
    <w:rsid w:val="00F46F04"/>
    <w:rsid w:val="00F4708E"/>
    <w:rsid w:val="00F47529"/>
    <w:rsid w:val="00F52642"/>
    <w:rsid w:val="00F5277C"/>
    <w:rsid w:val="00F544FD"/>
    <w:rsid w:val="00F551FE"/>
    <w:rsid w:val="00F61411"/>
    <w:rsid w:val="00F62969"/>
    <w:rsid w:val="00F62B17"/>
    <w:rsid w:val="00F636CA"/>
    <w:rsid w:val="00F64103"/>
    <w:rsid w:val="00F66404"/>
    <w:rsid w:val="00F6650B"/>
    <w:rsid w:val="00F67171"/>
    <w:rsid w:val="00F67B47"/>
    <w:rsid w:val="00F703F7"/>
    <w:rsid w:val="00F70429"/>
    <w:rsid w:val="00F77286"/>
    <w:rsid w:val="00F80002"/>
    <w:rsid w:val="00F853BD"/>
    <w:rsid w:val="00F90C3C"/>
    <w:rsid w:val="00F90E98"/>
    <w:rsid w:val="00F91909"/>
    <w:rsid w:val="00F923C3"/>
    <w:rsid w:val="00F93377"/>
    <w:rsid w:val="00F94A41"/>
    <w:rsid w:val="00F95B37"/>
    <w:rsid w:val="00F96D5A"/>
    <w:rsid w:val="00FA06EA"/>
    <w:rsid w:val="00FA13FB"/>
    <w:rsid w:val="00FA4E68"/>
    <w:rsid w:val="00FA6B92"/>
    <w:rsid w:val="00FA7CDF"/>
    <w:rsid w:val="00FB0C3E"/>
    <w:rsid w:val="00FB316E"/>
    <w:rsid w:val="00FB46FC"/>
    <w:rsid w:val="00FC3FDA"/>
    <w:rsid w:val="00FC4DD2"/>
    <w:rsid w:val="00FD18DD"/>
    <w:rsid w:val="00FD20E3"/>
    <w:rsid w:val="00FD2221"/>
    <w:rsid w:val="00FD4A19"/>
    <w:rsid w:val="00FD4FC1"/>
    <w:rsid w:val="00FD5170"/>
    <w:rsid w:val="00FE3650"/>
    <w:rsid w:val="00FE4049"/>
    <w:rsid w:val="00FE51B2"/>
    <w:rsid w:val="00FE627A"/>
    <w:rsid w:val="00FF3975"/>
    <w:rsid w:val="00FF3A13"/>
    <w:rsid w:val="00FF427E"/>
    <w:rsid w:val="00FF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E8D9C"/>
  <w15:chartTrackingRefBased/>
  <w15:docId w15:val="{D2394DA8-EE1B-443A-9B7B-ECCF6AC0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F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4FC1"/>
    <w:rPr>
      <w:sz w:val="18"/>
      <w:szCs w:val="18"/>
    </w:rPr>
  </w:style>
  <w:style w:type="paragraph" w:styleId="a5">
    <w:name w:val="footer"/>
    <w:basedOn w:val="a"/>
    <w:link w:val="a6"/>
    <w:uiPriority w:val="99"/>
    <w:unhideWhenUsed/>
    <w:rsid w:val="00FD4FC1"/>
    <w:pPr>
      <w:tabs>
        <w:tab w:val="center" w:pos="4153"/>
        <w:tab w:val="right" w:pos="8306"/>
      </w:tabs>
      <w:snapToGrid w:val="0"/>
      <w:jc w:val="left"/>
    </w:pPr>
    <w:rPr>
      <w:sz w:val="18"/>
      <w:szCs w:val="18"/>
    </w:rPr>
  </w:style>
  <w:style w:type="character" w:customStyle="1" w:styleId="a6">
    <w:name w:val="页脚 字符"/>
    <w:basedOn w:val="a0"/>
    <w:link w:val="a5"/>
    <w:uiPriority w:val="99"/>
    <w:rsid w:val="00FD4FC1"/>
    <w:rPr>
      <w:sz w:val="18"/>
      <w:szCs w:val="18"/>
    </w:rPr>
  </w:style>
  <w:style w:type="table" w:styleId="a7">
    <w:name w:val="Table Grid"/>
    <w:basedOn w:val="a1"/>
    <w:uiPriority w:val="59"/>
    <w:rsid w:val="00FD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676</Characters>
  <Application>Microsoft Office Word</Application>
  <DocSecurity>0</DocSecurity>
  <Lines>5</Lines>
  <Paragraphs>1</Paragraphs>
  <ScaleCrop>false</ScaleCrop>
  <Company>神州网信技术有限公司</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陆见霏</dc:creator>
  <cp:keywords/>
  <dc:description/>
  <cp:lastModifiedBy>陆见霏</cp:lastModifiedBy>
  <cp:revision>3</cp:revision>
  <dcterms:created xsi:type="dcterms:W3CDTF">2024-12-19T01:34:00Z</dcterms:created>
  <dcterms:modified xsi:type="dcterms:W3CDTF">2024-12-24T05:03:00Z</dcterms:modified>
</cp:coreProperties>
</file>